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B35785">
        <w:rPr>
          <w:b/>
          <w:bCs/>
        </w:rPr>
        <w:t>4</w:t>
      </w:r>
      <w:r w:rsidR="008E745B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bookmarkStart w:id="0" w:name="_GoBack"/>
      <w:bookmarkEnd w:id="0"/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056D7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8E745B" w:rsidRPr="008E745B">
        <w:t>А/М фургон изотермический 577415 (Камаз-43118-10)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056D7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0056D7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B35785">
        <w:t>4</w:t>
      </w:r>
      <w:r w:rsidR="008E745B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056D7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056D7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3BDAA-E033-4952-B9C0-DBC22313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</Pages>
  <Words>475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249</cp:revision>
  <cp:lastPrinted>2020-06-23T01:48:00Z</cp:lastPrinted>
  <dcterms:created xsi:type="dcterms:W3CDTF">2019-02-14T04:19:00Z</dcterms:created>
  <dcterms:modified xsi:type="dcterms:W3CDTF">2021-10-04T03:53:00Z</dcterms:modified>
</cp:coreProperties>
</file>